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B06B3C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9A7EC0">
              <w:t xml:space="preserve"> </w:t>
            </w:r>
            <w:r w:rsidR="009A7EC0" w:rsidRPr="009B790A">
              <w:rPr>
                <w:b/>
              </w:rPr>
              <w:t>„</w:t>
            </w:r>
            <w:r w:rsidR="00A30E0C" w:rsidRPr="00A30E0C">
              <w:rPr>
                <w:b/>
              </w:rPr>
              <w:t>X</w:t>
            </w:r>
            <w:r w:rsidR="00E86B56">
              <w:rPr>
                <w:b/>
              </w:rPr>
              <w:t>I</w:t>
            </w:r>
            <w:r w:rsidR="00CE56A9">
              <w:rPr>
                <w:b/>
              </w:rPr>
              <w:t xml:space="preserve">. </w:t>
            </w:r>
            <w:r w:rsidR="00E86B56">
              <w:rPr>
                <w:b/>
              </w:rPr>
              <w:t xml:space="preserve"> </w:t>
            </w:r>
            <w:r w:rsidR="00E86B56">
              <w:rPr>
                <w:b/>
                <w:bCs/>
                <w:sz w:val="23"/>
                <w:szCs w:val="23"/>
              </w:rPr>
              <w:t>Beschäftigte in Gesundheitsberufen</w:t>
            </w:r>
            <w:r w:rsidR="00053D9E">
              <w:rPr>
                <w:b/>
                <w:bCs/>
                <w:sz w:val="23"/>
                <w:szCs w:val="23"/>
              </w:rPr>
              <w:t xml:space="preserve"> </w:t>
            </w:r>
            <w:r w:rsidR="00B06B3C">
              <w:rPr>
                <w:b/>
                <w:bCs/>
                <w:sz w:val="23"/>
                <w:szCs w:val="23"/>
              </w:rPr>
              <w:tab/>
            </w:r>
            <w:r w:rsidR="005C7931">
              <w:rPr>
                <w:b/>
                <w:bCs/>
                <w:sz w:val="23"/>
                <w:szCs w:val="23"/>
              </w:rPr>
              <w:tab/>
              <w:t>„</w:t>
            </w:r>
            <w:r w:rsidR="00B06B3C" w:rsidRPr="00B06B3C">
              <w:rPr>
                <w:b/>
                <w:bCs/>
                <w:sz w:val="23"/>
                <w:szCs w:val="23"/>
              </w:rPr>
              <w:t>20. Leitende Beschäftigte</w:t>
            </w:r>
          </w:p>
        </w:tc>
      </w:tr>
      <w:tr w:rsidR="00B06B3C" w:rsidRPr="0001508F" w:rsidTr="00B260E1">
        <w:tc>
          <w:tcPr>
            <w:tcW w:w="9747" w:type="dxa"/>
            <w:gridSpan w:val="4"/>
          </w:tcPr>
          <w:p w:rsidR="00B06B3C" w:rsidRDefault="00B06B3C" w:rsidP="00B06B3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Vorbemerkungen </w:t>
            </w:r>
          </w:p>
          <w:p w:rsidR="00B06B3C" w:rsidRDefault="00B06B3C" w:rsidP="00B06B3C">
            <w:pPr>
              <w:pStyle w:val="Default"/>
              <w:ind w:left="284" w:hanging="28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Diese Tätigkeitsmerkmale finden in den Bereichen der vorstehenden Ziffern 4 bis 10, 13, 15, 16 und 19 Anwendung. </w:t>
            </w:r>
          </w:p>
          <w:p w:rsidR="00B06B3C" w:rsidRDefault="00B06B3C" w:rsidP="00B06B3C">
            <w:pPr>
              <w:pStyle w:val="Default"/>
              <w:ind w:left="284" w:hanging="284"/>
              <w:rPr>
                <w:sz w:val="23"/>
                <w:szCs w:val="23"/>
              </w:rPr>
            </w:pPr>
          </w:p>
          <w:p w:rsidR="00B06B3C" w:rsidRDefault="00B06B3C" w:rsidP="00B06B3C">
            <w:pPr>
              <w:pStyle w:val="Default"/>
              <w:spacing w:after="224"/>
              <w:ind w:left="284" w:hanging="28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</w:t>
            </w:r>
            <w:r>
              <w:rPr>
                <w:sz w:val="16"/>
                <w:szCs w:val="16"/>
              </w:rPr>
              <w:t>1</w:t>
            </w:r>
            <w:r>
              <w:rPr>
                <w:sz w:val="23"/>
                <w:szCs w:val="23"/>
              </w:rPr>
              <w:t xml:space="preserve">Die Tarifvertragsparteien legen dem Aufbau der Tätigkeitsmerkmale für Abteilungs-, Gruppen- bzw. Teamleitung (organisatorische Einheiten) folgende regelmäßige Organisationsstruktur zu Grunde: </w:t>
            </w:r>
          </w:p>
          <w:p w:rsidR="00B06B3C" w:rsidRDefault="00B06B3C" w:rsidP="00B06B3C">
            <w:pPr>
              <w:pStyle w:val="Default"/>
              <w:spacing w:after="224"/>
              <w:ind w:left="284" w:hanging="28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a) Der Leitung einer </w:t>
            </w:r>
            <w:r w:rsidRPr="00DF0CC8">
              <w:rPr>
                <w:b/>
                <w:sz w:val="23"/>
                <w:szCs w:val="23"/>
              </w:rPr>
              <w:t>kleineren organisatorischen Einheit</w:t>
            </w:r>
            <w:r>
              <w:rPr>
                <w:sz w:val="23"/>
                <w:szCs w:val="23"/>
              </w:rPr>
              <w:t xml:space="preserve"> sind in der Regel nicht mehr als </w:t>
            </w:r>
            <w:r w:rsidRPr="00DF0CC8">
              <w:rPr>
                <w:b/>
                <w:sz w:val="23"/>
                <w:szCs w:val="23"/>
              </w:rPr>
              <w:t>neun Beschäftigte</w:t>
            </w:r>
            <w:r>
              <w:rPr>
                <w:sz w:val="23"/>
                <w:szCs w:val="23"/>
              </w:rPr>
              <w:t xml:space="preserve"> unterstellt. </w:t>
            </w:r>
          </w:p>
          <w:p w:rsidR="00B06B3C" w:rsidRDefault="00B06B3C" w:rsidP="00B06B3C">
            <w:pPr>
              <w:pStyle w:val="Default"/>
              <w:spacing w:after="224"/>
              <w:ind w:left="284" w:hanging="28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b) Der Leitung einer </w:t>
            </w:r>
            <w:r w:rsidRPr="00DF0CC8">
              <w:rPr>
                <w:b/>
                <w:sz w:val="23"/>
                <w:szCs w:val="23"/>
              </w:rPr>
              <w:t>größeren organisatorischen Einheit</w:t>
            </w:r>
            <w:r>
              <w:rPr>
                <w:sz w:val="23"/>
                <w:szCs w:val="23"/>
              </w:rPr>
              <w:t xml:space="preserve"> sind in der Regel nicht mehr als </w:t>
            </w:r>
            <w:r w:rsidRPr="00DF0CC8">
              <w:rPr>
                <w:b/>
                <w:sz w:val="23"/>
                <w:szCs w:val="23"/>
              </w:rPr>
              <w:t>16 Beschäftigte</w:t>
            </w:r>
            <w:r>
              <w:rPr>
                <w:sz w:val="23"/>
                <w:szCs w:val="23"/>
              </w:rPr>
              <w:t xml:space="preserve"> unterstellt. </w:t>
            </w:r>
          </w:p>
          <w:p w:rsidR="00B06B3C" w:rsidRDefault="00B06B3C" w:rsidP="00B06B3C">
            <w:pPr>
              <w:pStyle w:val="Default"/>
              <w:ind w:left="284" w:hanging="28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c) Der Leitung einer </w:t>
            </w:r>
            <w:r w:rsidRPr="00DF0CC8">
              <w:rPr>
                <w:b/>
                <w:sz w:val="23"/>
                <w:szCs w:val="23"/>
              </w:rPr>
              <w:t>besonders großen organisatorischen Einheit</w:t>
            </w:r>
            <w:r>
              <w:rPr>
                <w:sz w:val="23"/>
                <w:szCs w:val="23"/>
              </w:rPr>
              <w:t xml:space="preserve"> sind in der Regel mehr als </w:t>
            </w:r>
            <w:r w:rsidRPr="00DF0CC8">
              <w:rPr>
                <w:b/>
                <w:sz w:val="23"/>
                <w:szCs w:val="23"/>
              </w:rPr>
              <w:t>24 Beschäftigte</w:t>
            </w:r>
            <w:r>
              <w:rPr>
                <w:sz w:val="23"/>
                <w:szCs w:val="23"/>
              </w:rPr>
              <w:t xml:space="preserve"> unterstellt.</w:t>
            </w:r>
          </w:p>
          <w:p w:rsidR="00B06B3C" w:rsidRDefault="00B06B3C" w:rsidP="00B06B3C">
            <w:pPr>
              <w:pStyle w:val="Default"/>
              <w:ind w:left="284" w:hanging="284"/>
              <w:rPr>
                <w:sz w:val="23"/>
                <w:szCs w:val="23"/>
              </w:rPr>
            </w:pPr>
          </w:p>
          <w:p w:rsidR="00B06B3C" w:rsidRDefault="00B06B3C" w:rsidP="00DF0CC8">
            <w:pPr>
              <w:pStyle w:val="Default"/>
              <w:ind w:left="284" w:hanging="28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Soweit für vergleichbare organisatorische Einheiten von den vorstehenden Bezeichnungen abweichende Bezeichnungen verwandt werden, ist dies unbeachtlich. </w:t>
            </w:r>
          </w:p>
          <w:p w:rsidR="00DF0CC8" w:rsidRPr="0001508F" w:rsidRDefault="00DF0CC8" w:rsidP="00DF0CC8">
            <w:pPr>
              <w:pStyle w:val="Default"/>
              <w:ind w:left="284" w:hanging="284"/>
              <w:rPr>
                <w:b/>
              </w:rPr>
            </w:pPr>
            <w:bookmarkStart w:id="0" w:name="_GoBack"/>
            <w:bookmarkEnd w:id="0"/>
          </w:p>
        </w:tc>
      </w:tr>
      <w:tr w:rsidR="009A7EC0" w:rsidRPr="0001508F" w:rsidTr="009A7EC0">
        <w:tc>
          <w:tcPr>
            <w:tcW w:w="4786" w:type="dxa"/>
          </w:tcPr>
          <w:p w:rsidR="009A7EC0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  <w:p w:rsidR="009331ED" w:rsidRPr="0001508F" w:rsidRDefault="009331ED" w:rsidP="00CE56A9">
            <w:pPr>
              <w:spacing w:before="120" w:after="120"/>
              <w:rPr>
                <w:b/>
              </w:rPr>
            </w:pPr>
          </w:p>
        </w:tc>
        <w:tc>
          <w:tcPr>
            <w:tcW w:w="1701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9A7EC0" w:rsidRPr="0001508F" w:rsidRDefault="009A7EC0" w:rsidP="0071573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</w:t>
            </w:r>
            <w:r w:rsidRPr="0001508F">
              <w:rPr>
                <w:i/>
              </w:rPr>
              <w:t>gf. Aufstieg</w:t>
            </w:r>
            <w:r w:rsidR="0071573D" w:rsidRPr="0001508F">
              <w:rPr>
                <w:i/>
              </w:rPr>
              <w:t>)</w:t>
            </w:r>
          </w:p>
        </w:tc>
        <w:tc>
          <w:tcPr>
            <w:tcW w:w="1559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DF0CC8" w:rsidTr="00980A7B">
        <w:tc>
          <w:tcPr>
            <w:tcW w:w="4786" w:type="dxa"/>
          </w:tcPr>
          <w:p w:rsidR="00DF0CC8" w:rsidRDefault="00DF0CC8" w:rsidP="00DF0CC8">
            <w:pPr>
              <w:spacing w:before="120" w:after="120"/>
            </w:pPr>
            <w:r>
              <w:t>Leiterinnen</w:t>
            </w:r>
            <w:r>
              <w:t>/</w:t>
            </w:r>
            <w:r>
              <w:t>Leiter einer kleineren organisatorischen Einheit.</w:t>
            </w:r>
          </w:p>
        </w:tc>
        <w:tc>
          <w:tcPr>
            <w:tcW w:w="3402" w:type="dxa"/>
            <w:gridSpan w:val="2"/>
            <w:vMerge w:val="restart"/>
          </w:tcPr>
          <w:p w:rsidR="00DF0CC8" w:rsidRDefault="00DF0CC8" w:rsidP="007F485A">
            <w:pPr>
              <w:spacing w:before="120" w:after="120"/>
            </w:pPr>
          </w:p>
        </w:tc>
        <w:tc>
          <w:tcPr>
            <w:tcW w:w="1559" w:type="dxa"/>
          </w:tcPr>
          <w:p w:rsidR="00DF0CC8" w:rsidRPr="00DB5C2A" w:rsidRDefault="00DF0CC8" w:rsidP="00193DE4">
            <w:pPr>
              <w:spacing w:before="120" w:after="120"/>
              <w:rPr>
                <w:b/>
              </w:rPr>
            </w:pPr>
            <w:r>
              <w:rPr>
                <w:b/>
              </w:rPr>
              <w:t>EG 9b</w:t>
            </w:r>
          </w:p>
        </w:tc>
      </w:tr>
      <w:tr w:rsidR="00DF0CC8" w:rsidTr="00980A7B">
        <w:tc>
          <w:tcPr>
            <w:tcW w:w="4786" w:type="dxa"/>
          </w:tcPr>
          <w:p w:rsidR="00DF0CC8" w:rsidRDefault="00DF0CC8" w:rsidP="00DF0CC8">
            <w:pPr>
              <w:spacing w:before="120" w:after="120"/>
            </w:pPr>
            <w:r>
              <w:t>Ständige Vertreterinnen</w:t>
            </w:r>
            <w:r>
              <w:t>/</w:t>
            </w:r>
            <w:r>
              <w:t>Vertreter von Leiterinnen</w:t>
            </w:r>
            <w:r>
              <w:t>/</w:t>
            </w:r>
            <w:r>
              <w:t>Leitern der E</w:t>
            </w:r>
            <w:r>
              <w:t>G</w:t>
            </w:r>
            <w:r>
              <w:t xml:space="preserve"> 10 F</w:t>
            </w:r>
            <w:r>
              <w:t>gr.</w:t>
            </w:r>
            <w:r>
              <w:t xml:space="preserve"> 1</w:t>
            </w:r>
          </w:p>
        </w:tc>
        <w:tc>
          <w:tcPr>
            <w:tcW w:w="3402" w:type="dxa"/>
            <w:gridSpan w:val="2"/>
            <w:vMerge/>
          </w:tcPr>
          <w:p w:rsidR="00DF0CC8" w:rsidRDefault="00DF0CC8" w:rsidP="007F485A">
            <w:pPr>
              <w:spacing w:before="120" w:after="120"/>
            </w:pPr>
          </w:p>
        </w:tc>
        <w:tc>
          <w:tcPr>
            <w:tcW w:w="1559" w:type="dxa"/>
          </w:tcPr>
          <w:p w:rsidR="00DF0CC8" w:rsidRPr="00DB5C2A" w:rsidRDefault="00DF0CC8" w:rsidP="00193DE4">
            <w:pPr>
              <w:spacing w:before="120" w:after="120"/>
              <w:rPr>
                <w:b/>
              </w:rPr>
            </w:pPr>
            <w:r>
              <w:rPr>
                <w:b/>
              </w:rPr>
              <w:t>EG 9c</w:t>
            </w:r>
          </w:p>
        </w:tc>
      </w:tr>
      <w:tr w:rsidR="00DF0CC8" w:rsidTr="00980A7B">
        <w:tc>
          <w:tcPr>
            <w:tcW w:w="4786" w:type="dxa"/>
          </w:tcPr>
          <w:p w:rsidR="00DF0CC8" w:rsidRDefault="00DF0CC8" w:rsidP="00DF0CC8">
            <w:pPr>
              <w:spacing w:before="120" w:after="120"/>
            </w:pPr>
            <w:r>
              <w:t>Leiterinnen</w:t>
            </w:r>
            <w:r>
              <w:t xml:space="preserve">/ </w:t>
            </w:r>
            <w:r>
              <w:t>Leiter einer größeren organisatorischen Einheit.</w:t>
            </w:r>
          </w:p>
        </w:tc>
        <w:tc>
          <w:tcPr>
            <w:tcW w:w="3402" w:type="dxa"/>
            <w:gridSpan w:val="2"/>
            <w:vMerge/>
          </w:tcPr>
          <w:p w:rsidR="00DF0CC8" w:rsidRPr="007F485A" w:rsidRDefault="00DF0CC8" w:rsidP="007F485A">
            <w:pPr>
              <w:spacing w:before="120" w:after="12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F0CC8" w:rsidRPr="00DB5C2A" w:rsidRDefault="00DF0CC8" w:rsidP="000F72EC">
            <w:pPr>
              <w:spacing w:before="120" w:after="120"/>
              <w:rPr>
                <w:b/>
              </w:rPr>
            </w:pPr>
            <w:r>
              <w:rPr>
                <w:b/>
              </w:rPr>
              <w:t>EG 10 Fgr. 1</w:t>
            </w:r>
          </w:p>
        </w:tc>
      </w:tr>
      <w:tr w:rsidR="00DF0CC8" w:rsidTr="00980A7B">
        <w:tc>
          <w:tcPr>
            <w:tcW w:w="4786" w:type="dxa"/>
          </w:tcPr>
          <w:p w:rsidR="00DF0CC8" w:rsidRDefault="00DF0CC8" w:rsidP="00DF0CC8">
            <w:pPr>
              <w:spacing w:before="120" w:after="120"/>
            </w:pPr>
            <w:r>
              <w:t>Ständige Vertreterinnen</w:t>
            </w:r>
            <w:r>
              <w:t>/</w:t>
            </w:r>
            <w:r>
              <w:t>Vertreter von Leiterinnen</w:t>
            </w:r>
            <w:r>
              <w:t>/</w:t>
            </w:r>
            <w:r>
              <w:t>Leitern der E</w:t>
            </w:r>
            <w:r>
              <w:t>G</w:t>
            </w:r>
            <w:r>
              <w:t xml:space="preserve"> 11</w:t>
            </w:r>
          </w:p>
        </w:tc>
        <w:tc>
          <w:tcPr>
            <w:tcW w:w="3402" w:type="dxa"/>
            <w:gridSpan w:val="2"/>
            <w:vMerge/>
          </w:tcPr>
          <w:p w:rsidR="00DF0CC8" w:rsidRPr="007F485A" w:rsidRDefault="00DF0CC8" w:rsidP="00193DE4">
            <w:pPr>
              <w:spacing w:before="120" w:after="12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:rsidR="00DF0CC8" w:rsidRPr="00DB5C2A" w:rsidRDefault="00DF0CC8" w:rsidP="00193DE4">
            <w:pPr>
              <w:spacing w:before="120" w:after="120"/>
              <w:rPr>
                <w:b/>
              </w:rPr>
            </w:pPr>
            <w:r>
              <w:rPr>
                <w:b/>
              </w:rPr>
              <w:t>EG 10 Fgr. 2</w:t>
            </w:r>
          </w:p>
        </w:tc>
      </w:tr>
      <w:tr w:rsidR="00DF0CC8" w:rsidTr="00980A7B">
        <w:tc>
          <w:tcPr>
            <w:tcW w:w="4786" w:type="dxa"/>
          </w:tcPr>
          <w:p w:rsidR="00DF0CC8" w:rsidRDefault="00DF0CC8" w:rsidP="00DF0CC8">
            <w:pPr>
              <w:spacing w:before="120" w:after="120"/>
            </w:pPr>
            <w:r>
              <w:t>Leiterinnen</w:t>
            </w:r>
            <w:r>
              <w:t>/</w:t>
            </w:r>
            <w:r>
              <w:t>Leiter einer besonders großen organisatorischen Einheit.</w:t>
            </w:r>
          </w:p>
        </w:tc>
        <w:tc>
          <w:tcPr>
            <w:tcW w:w="3402" w:type="dxa"/>
            <w:gridSpan w:val="2"/>
            <w:vMerge/>
          </w:tcPr>
          <w:p w:rsidR="00DF0CC8" w:rsidRDefault="00DF0CC8" w:rsidP="007F485A">
            <w:pPr>
              <w:spacing w:before="120" w:after="120"/>
            </w:pPr>
          </w:p>
        </w:tc>
        <w:tc>
          <w:tcPr>
            <w:tcW w:w="1559" w:type="dxa"/>
          </w:tcPr>
          <w:p w:rsidR="00DF0CC8" w:rsidRPr="00DB5C2A" w:rsidRDefault="00DF0CC8" w:rsidP="00193DE4">
            <w:pPr>
              <w:spacing w:before="120" w:after="120"/>
              <w:rPr>
                <w:b/>
              </w:rPr>
            </w:pPr>
            <w:r>
              <w:rPr>
                <w:b/>
              </w:rPr>
              <w:t>EG 11</w:t>
            </w:r>
          </w:p>
        </w:tc>
      </w:tr>
      <w:tr w:rsidR="00DF0CC8" w:rsidTr="00980A7B">
        <w:tc>
          <w:tcPr>
            <w:tcW w:w="4786" w:type="dxa"/>
          </w:tcPr>
          <w:p w:rsidR="00DF0CC8" w:rsidRDefault="00DF0CC8" w:rsidP="00DF0CC8">
            <w:pPr>
              <w:spacing w:before="120" w:after="120"/>
            </w:pPr>
            <w:r>
              <w:t>Beschäftigte, deren Tätigkeit sich durch das Maß der damit verbundenen Verantwortung erheblich aus der E</w:t>
            </w:r>
            <w:r>
              <w:t>G</w:t>
            </w:r>
            <w:r>
              <w:t xml:space="preserve"> 11 heraushebt.</w:t>
            </w:r>
          </w:p>
        </w:tc>
        <w:tc>
          <w:tcPr>
            <w:tcW w:w="3402" w:type="dxa"/>
            <w:gridSpan w:val="2"/>
            <w:vMerge/>
          </w:tcPr>
          <w:p w:rsidR="00DF0CC8" w:rsidRDefault="00DF0CC8" w:rsidP="007F485A">
            <w:pPr>
              <w:spacing w:before="120" w:after="120"/>
            </w:pPr>
          </w:p>
        </w:tc>
        <w:tc>
          <w:tcPr>
            <w:tcW w:w="1559" w:type="dxa"/>
          </w:tcPr>
          <w:p w:rsidR="00DF0CC8" w:rsidRPr="00DB5C2A" w:rsidRDefault="00DF0CC8" w:rsidP="00193DE4">
            <w:pPr>
              <w:spacing w:before="120" w:after="120"/>
              <w:rPr>
                <w:b/>
              </w:rPr>
            </w:pPr>
            <w:r>
              <w:rPr>
                <w:b/>
              </w:rPr>
              <w:t>EG 12</w:t>
            </w:r>
          </w:p>
        </w:tc>
      </w:tr>
    </w:tbl>
    <w:p w:rsidR="00A35D39" w:rsidRDefault="00A35D39" w:rsidP="00C57D48"/>
    <w:sectPr w:rsidR="00A35D3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508F"/>
    <w:rsid w:val="000151D2"/>
    <w:rsid w:val="00053D9E"/>
    <w:rsid w:val="000B4891"/>
    <w:rsid w:val="000E4558"/>
    <w:rsid w:val="00136548"/>
    <w:rsid w:val="00196533"/>
    <w:rsid w:val="00256218"/>
    <w:rsid w:val="0026141A"/>
    <w:rsid w:val="003170D8"/>
    <w:rsid w:val="00392DED"/>
    <w:rsid w:val="003E4B8B"/>
    <w:rsid w:val="004175F2"/>
    <w:rsid w:val="004453B5"/>
    <w:rsid w:val="004D0A3D"/>
    <w:rsid w:val="00540807"/>
    <w:rsid w:val="005616E9"/>
    <w:rsid w:val="005C7931"/>
    <w:rsid w:val="005D197E"/>
    <w:rsid w:val="005E2151"/>
    <w:rsid w:val="00665954"/>
    <w:rsid w:val="00670D0B"/>
    <w:rsid w:val="0068533C"/>
    <w:rsid w:val="006F7C75"/>
    <w:rsid w:val="00701B5A"/>
    <w:rsid w:val="0071573D"/>
    <w:rsid w:val="0072452C"/>
    <w:rsid w:val="00735B2A"/>
    <w:rsid w:val="007679C5"/>
    <w:rsid w:val="0078025D"/>
    <w:rsid w:val="00782911"/>
    <w:rsid w:val="007B23EB"/>
    <w:rsid w:val="007B573D"/>
    <w:rsid w:val="007B78B1"/>
    <w:rsid w:val="007F485A"/>
    <w:rsid w:val="00812D1B"/>
    <w:rsid w:val="0081598C"/>
    <w:rsid w:val="008330F7"/>
    <w:rsid w:val="008477F8"/>
    <w:rsid w:val="009331ED"/>
    <w:rsid w:val="009A7EC0"/>
    <w:rsid w:val="009B790A"/>
    <w:rsid w:val="009E3499"/>
    <w:rsid w:val="00A17C57"/>
    <w:rsid w:val="00A30E0C"/>
    <w:rsid w:val="00A35D39"/>
    <w:rsid w:val="00A4425D"/>
    <w:rsid w:val="00A608DF"/>
    <w:rsid w:val="00AE00BF"/>
    <w:rsid w:val="00B06B3C"/>
    <w:rsid w:val="00B65B9B"/>
    <w:rsid w:val="00BE1E9C"/>
    <w:rsid w:val="00C27548"/>
    <w:rsid w:val="00C2788B"/>
    <w:rsid w:val="00C57D48"/>
    <w:rsid w:val="00C8718F"/>
    <w:rsid w:val="00CD48A0"/>
    <w:rsid w:val="00CE31B9"/>
    <w:rsid w:val="00CE56A9"/>
    <w:rsid w:val="00D028C4"/>
    <w:rsid w:val="00DA46EA"/>
    <w:rsid w:val="00DB5C2A"/>
    <w:rsid w:val="00DC170B"/>
    <w:rsid w:val="00DF0CC8"/>
    <w:rsid w:val="00E00484"/>
    <w:rsid w:val="00E240DD"/>
    <w:rsid w:val="00E41A97"/>
    <w:rsid w:val="00E86B56"/>
    <w:rsid w:val="00E9543F"/>
    <w:rsid w:val="00E96772"/>
    <w:rsid w:val="00F23247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8C1A9-318F-4AE5-A9B7-90515D5C8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32D2252F.dotm</Template>
  <TotalTime>0</TotalTime>
  <Pages>1</Pages>
  <Words>201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cp:lastPrinted>2016-10-18T16:42:00Z</cp:lastPrinted>
  <dcterms:created xsi:type="dcterms:W3CDTF">2016-10-18T16:43:00Z</dcterms:created>
  <dcterms:modified xsi:type="dcterms:W3CDTF">2016-10-18T16:43:00Z</dcterms:modified>
</cp:coreProperties>
</file>